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71" w:rsidRPr="00783071" w:rsidRDefault="00783071" w:rsidP="00783071">
      <w:pPr>
        <w:pStyle w:val="Standard"/>
        <w:rPr>
          <w:rFonts w:ascii="Garamond" w:hAnsi="Garamond"/>
          <w:sz w:val="48"/>
          <w:szCs w:val="48"/>
        </w:rPr>
      </w:pPr>
      <w:r w:rsidRPr="00783071">
        <w:rPr>
          <w:rFonts w:ascii="Garamond" w:hAnsi="Garamond"/>
          <w:sz w:val="48"/>
          <w:szCs w:val="48"/>
        </w:rPr>
        <w:t xml:space="preserve">Vårvintersång </w:t>
      </w:r>
      <w:r w:rsidRPr="00783071">
        <w:rPr>
          <w:rFonts w:ascii="Garamond" w:hAnsi="Garamond"/>
          <w:sz w:val="48"/>
          <w:szCs w:val="48"/>
        </w:rPr>
        <w:t>2103</w:t>
      </w:r>
    </w:p>
    <w:p w:rsidR="00783071" w:rsidRPr="00783071" w:rsidRDefault="00783071" w:rsidP="00783071">
      <w:pPr>
        <w:pStyle w:val="Standard"/>
        <w:rPr>
          <w:rFonts w:ascii="Garamond" w:hAnsi="Garamond"/>
          <w:i/>
          <w:iCs/>
        </w:rPr>
      </w:pPr>
    </w:p>
    <w:p w:rsidR="00783071" w:rsidRPr="00783071" w:rsidRDefault="00783071" w:rsidP="00783071">
      <w:pPr>
        <w:pStyle w:val="Standard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783071">
        <w:rPr>
          <w:rFonts w:ascii="Garamond" w:hAnsi="Garamond"/>
        </w:rPr>
        <w:t>Guds stora plan, förvandling,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skall snart fullbordad bli,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när Kyrkans ökenvandring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är över och förbi,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när målet sist har hunnits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och sista segern vunnits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och himlen öppnat sig.</w:t>
      </w:r>
    </w:p>
    <w:p w:rsidR="00783071" w:rsidRPr="00783071" w:rsidRDefault="00783071" w:rsidP="00783071">
      <w:pPr>
        <w:pStyle w:val="Standard"/>
        <w:rPr>
          <w:rFonts w:ascii="Garamond" w:hAnsi="Garamond"/>
          <w:i/>
          <w:iCs/>
        </w:rPr>
      </w:pPr>
    </w:p>
    <w:p w:rsidR="00783071" w:rsidRPr="00783071" w:rsidRDefault="00783071" w:rsidP="00783071">
      <w:pPr>
        <w:pStyle w:val="Standard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783071">
        <w:rPr>
          <w:rFonts w:ascii="Garamond" w:hAnsi="Garamond"/>
        </w:rPr>
        <w:t>Det under Herren gjorde,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när han blev jungfruns son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för alltid grunda borde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förvissning genom tron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att steget Gud har tagit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för alltid mänskan dragit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ur hopplöshetens nät.</w:t>
      </w:r>
    </w:p>
    <w:p w:rsidR="00783071" w:rsidRPr="00783071" w:rsidRDefault="00783071" w:rsidP="00783071">
      <w:pPr>
        <w:pStyle w:val="Standard"/>
        <w:rPr>
          <w:rFonts w:ascii="Garamond" w:hAnsi="Garamond"/>
          <w:i/>
          <w:iCs/>
        </w:rPr>
      </w:pPr>
    </w:p>
    <w:p w:rsidR="00783071" w:rsidRPr="00783071" w:rsidRDefault="00783071" w:rsidP="00783071">
      <w:pPr>
        <w:pStyle w:val="Standard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783071">
        <w:rPr>
          <w:rFonts w:ascii="Garamond" w:hAnsi="Garamond"/>
        </w:rPr>
        <w:t>När Gud har sig förenat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med mänskligheten så,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han också mänskan renat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och låtit henne få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en grund för mål och mening,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en riktning och en ledning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att löfteslandet nå.</w:t>
      </w:r>
    </w:p>
    <w:p w:rsidR="00783071" w:rsidRPr="00783071" w:rsidRDefault="00783071" w:rsidP="00783071">
      <w:pPr>
        <w:pStyle w:val="Standard"/>
        <w:rPr>
          <w:rFonts w:ascii="Garamond" w:hAnsi="Garamond"/>
          <w:i/>
          <w:iCs/>
        </w:rPr>
      </w:pPr>
    </w:p>
    <w:p w:rsidR="00783071" w:rsidRPr="00783071" w:rsidRDefault="00783071" w:rsidP="00783071">
      <w:pPr>
        <w:pStyle w:val="Standard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783071">
        <w:rPr>
          <w:rFonts w:ascii="Garamond" w:hAnsi="Garamond"/>
        </w:rPr>
        <w:t>Det är på gång, det lyckas,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när Herren börjat det.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Hur mörkt det än kan tyckas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har han ett ljus oss gett.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Det frö, som han har jordat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skall bli i frukt fullbordat,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Vi skall uppleva det.</w:t>
      </w:r>
    </w:p>
    <w:p w:rsidR="00783071" w:rsidRPr="00783071" w:rsidRDefault="00783071" w:rsidP="00783071">
      <w:pPr>
        <w:pStyle w:val="Standard"/>
        <w:rPr>
          <w:rFonts w:ascii="Garamond" w:hAnsi="Garamond"/>
          <w:i/>
          <w:iCs/>
        </w:rPr>
      </w:pPr>
    </w:p>
    <w:p w:rsidR="00783071" w:rsidRPr="00783071" w:rsidRDefault="00783071" w:rsidP="00783071">
      <w:pPr>
        <w:pStyle w:val="Standard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783071">
        <w:rPr>
          <w:rFonts w:ascii="Garamond" w:hAnsi="Garamond"/>
        </w:rPr>
        <w:t>Ja, gör oss, Fader, fasta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i tron på vad du gjort.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Låt inget mörkt belasta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och skymma undret bort.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Vi prisar vad du gjorde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Din Son blev Herrens Smorde: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och grunden för vårt hopp.</w:t>
      </w:r>
    </w:p>
    <w:p w:rsidR="00783071" w:rsidRPr="00783071" w:rsidRDefault="00783071" w:rsidP="00783071">
      <w:pPr>
        <w:pStyle w:val="Standard"/>
        <w:rPr>
          <w:rFonts w:ascii="Garamond" w:hAnsi="Garamond"/>
          <w:i/>
          <w:iCs/>
        </w:rPr>
      </w:pPr>
    </w:p>
    <w:p w:rsidR="00783071" w:rsidRDefault="00783071" w:rsidP="00783071">
      <w:pPr>
        <w:pStyle w:val="Standard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:rsidR="00783071" w:rsidRPr="00783071" w:rsidRDefault="00783071" w:rsidP="00783071">
      <w:pPr>
        <w:pStyle w:val="Standard"/>
        <w:rPr>
          <w:rFonts w:ascii="Garamond" w:hAnsi="Garamond"/>
        </w:rPr>
      </w:pPr>
      <w:r w:rsidRPr="00783071">
        <w:rPr>
          <w:rFonts w:ascii="Garamond" w:hAnsi="Garamond"/>
        </w:rPr>
        <w:t>Mel</w:t>
      </w:r>
      <w:r>
        <w:rPr>
          <w:rFonts w:ascii="Garamond" w:hAnsi="Garamond"/>
        </w:rPr>
        <w:t>odi: Den svenska psalmboken</w:t>
      </w:r>
      <w:r w:rsidRPr="00783071">
        <w:rPr>
          <w:rFonts w:ascii="Garamond" w:hAnsi="Garamond"/>
        </w:rPr>
        <w:t xml:space="preserve"> 150</w:t>
      </w:r>
      <w:r>
        <w:rPr>
          <w:rFonts w:ascii="Garamond" w:hAnsi="Garamond"/>
        </w:rPr>
        <w:t>,</w:t>
      </w:r>
      <w:r w:rsidRPr="00783071">
        <w:rPr>
          <w:rFonts w:ascii="Garamond" w:hAnsi="Garamond"/>
        </w:rPr>
        <w:t xml:space="preserve"> Du segern oss förkunnar</w:t>
      </w:r>
      <w:bookmarkStart w:id="0" w:name="_GoBack"/>
      <w:bookmarkEnd w:id="0"/>
    </w:p>
    <w:sectPr w:rsidR="00783071" w:rsidRPr="00783071" w:rsidSect="00783071">
      <w:pgSz w:w="11906" w:h="16838"/>
      <w:pgMar w:top="1440" w:right="2880" w:bottom="1440" w:left="28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33087"/>
    <w:multiLevelType w:val="multilevel"/>
    <w:tmpl w:val="EDAA52A2"/>
    <w:styleLink w:val="WW8Num423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71"/>
    <w:rsid w:val="006C149F"/>
    <w:rsid w:val="00783071"/>
    <w:rsid w:val="00923134"/>
    <w:rsid w:val="009A7931"/>
    <w:rsid w:val="00C0575D"/>
    <w:rsid w:val="00EA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4AA25-24F0-4B88-95AD-7D351E40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7830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8Num423">
    <w:name w:val="WW8Num423"/>
    <w:basedOn w:val="Ingenlista"/>
    <w:rsid w:val="0078307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2C0DD9B4</Template>
  <TotalTime>2</TotalTime>
  <Pages>1</Pages>
  <Words>158</Words>
  <Characters>842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1</cp:revision>
  <dcterms:created xsi:type="dcterms:W3CDTF">2020-10-11T09:32:00Z</dcterms:created>
  <dcterms:modified xsi:type="dcterms:W3CDTF">2020-10-11T09:34:00Z</dcterms:modified>
</cp:coreProperties>
</file>