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55" w:rsidRPr="001A7055" w:rsidRDefault="001A7055" w:rsidP="001A7055">
      <w:pPr>
        <w:pStyle w:val="wwwwwP2"/>
        <w:rPr>
          <w:rFonts w:ascii="Garamond" w:hAnsi="Garamond"/>
          <w:sz w:val="48"/>
          <w:szCs w:val="48"/>
        </w:rPr>
      </w:pPr>
      <w:r w:rsidRPr="001A7055">
        <w:rPr>
          <w:rFonts w:ascii="Garamond" w:hAnsi="Garamond"/>
          <w:sz w:val="48"/>
          <w:szCs w:val="48"/>
        </w:rPr>
        <w:t xml:space="preserve">Vårvintersång </w:t>
      </w:r>
      <w:r w:rsidRPr="001A7055">
        <w:rPr>
          <w:rFonts w:ascii="Garamond" w:hAnsi="Garamond"/>
          <w:sz w:val="48"/>
          <w:szCs w:val="48"/>
        </w:rPr>
        <w:t>1612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A7055">
        <w:rPr>
          <w:rFonts w:ascii="Garamond" w:hAnsi="Garamond"/>
        </w:rPr>
        <w:t>O Skapare, som skapat allt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gett det färg och form.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Vad du oss människor befallt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är livets goda norm.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A7055">
        <w:rPr>
          <w:rFonts w:ascii="Garamond" w:hAnsi="Garamond"/>
        </w:rPr>
        <w:t>I sten från berget Sinai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skrev änglar livets lag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med en oändlig kärlek i,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når till oss idag.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A7055">
        <w:rPr>
          <w:rFonts w:ascii="Garamond" w:hAnsi="Garamond"/>
        </w:rPr>
        <w:t>De tio budens lag är två,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först att älska Gud,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att se på Herrens hjärta så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brudgum ses av brud.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A7055">
        <w:rPr>
          <w:rFonts w:ascii="Garamond" w:hAnsi="Garamond"/>
        </w:rPr>
        <w:t>Det andra budet liknar det,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 xml:space="preserve">att älska människan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intill dig i sin skröplighet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just som du henne fann.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bookmarkStart w:id="0" w:name="_GoBack"/>
      <w:bookmarkEnd w:id="0"/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A7055">
        <w:rPr>
          <w:rFonts w:ascii="Garamond" w:hAnsi="Garamond"/>
        </w:rPr>
        <w:t>Att älska är att vilja det,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gör den andre gott,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låta det bli verklighet,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kärleken förstått.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A7055">
        <w:rPr>
          <w:rFonts w:ascii="Garamond" w:hAnsi="Garamond"/>
        </w:rPr>
        <w:t xml:space="preserve">O Gud, ditt bud är alltför stort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för svaga människor.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Vad vi glömt bort och illa gjort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vi Jesus anförtror.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1A7055">
        <w:rPr>
          <w:rFonts w:ascii="Garamond" w:hAnsi="Garamond"/>
        </w:rPr>
        <w:t>Ej buden kan förvandla oss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men nåd att älskad bli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vid Kristi krubba och det kors,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där skapelsen blir fri.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1A7055">
        <w:rPr>
          <w:rFonts w:ascii="Garamond" w:hAnsi="Garamond"/>
        </w:rPr>
        <w:t>Så ge oss nådens kraft alltmer,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låt budens goda lag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av nådens glöd bli vad du ser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i våra liv idag.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1A7055">
        <w:rPr>
          <w:rFonts w:ascii="Garamond" w:hAnsi="Garamond"/>
        </w:rPr>
        <w:t>Luk</w:t>
      </w:r>
      <w:r>
        <w:rPr>
          <w:rFonts w:ascii="Garamond" w:hAnsi="Garamond"/>
        </w:rPr>
        <w:t>asevangeliet</w:t>
      </w:r>
      <w:r w:rsidRPr="001A7055">
        <w:rPr>
          <w:rFonts w:ascii="Garamond" w:hAnsi="Garamond"/>
        </w:rPr>
        <w:t xml:space="preserve"> 10:27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Mel</w:t>
      </w:r>
      <w:r>
        <w:rPr>
          <w:rFonts w:ascii="Garamond" w:hAnsi="Garamond"/>
        </w:rPr>
        <w:t>odi:</w:t>
      </w:r>
      <w:r w:rsidRPr="001A7055">
        <w:rPr>
          <w:rFonts w:ascii="Garamond" w:hAnsi="Garamond"/>
        </w:rPr>
        <w:t xml:space="preserve"> </w:t>
      </w:r>
      <w:proofErr w:type="spellStart"/>
      <w:r w:rsidRPr="001A7055">
        <w:rPr>
          <w:rFonts w:ascii="Garamond" w:hAnsi="Garamond"/>
        </w:rPr>
        <w:t>Crimond</w:t>
      </w:r>
      <w:proofErr w:type="spellEnd"/>
      <w:r w:rsidRPr="001A7055">
        <w:rPr>
          <w:rFonts w:ascii="Garamond" w:hAnsi="Garamond"/>
        </w:rPr>
        <w:t xml:space="preserve">; New English </w:t>
      </w:r>
      <w:proofErr w:type="spellStart"/>
      <w:r w:rsidRPr="001A7055">
        <w:rPr>
          <w:rFonts w:ascii="Garamond" w:hAnsi="Garamond"/>
        </w:rPr>
        <w:t>Hymnal</w:t>
      </w:r>
      <w:proofErr w:type="spellEnd"/>
      <w:r w:rsidRPr="001A7055">
        <w:rPr>
          <w:rFonts w:ascii="Garamond" w:hAnsi="Garamond"/>
        </w:rPr>
        <w:t xml:space="preserve"> 459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 xml:space="preserve">Se </w:t>
      </w:r>
      <w:r>
        <w:rPr>
          <w:rFonts w:ascii="Garamond" w:hAnsi="Garamond"/>
        </w:rPr>
        <w:t xml:space="preserve">också </w:t>
      </w:r>
      <w:r w:rsidRPr="001A7055">
        <w:rPr>
          <w:rFonts w:ascii="Garamond" w:hAnsi="Garamond"/>
        </w:rPr>
        <w:t>Alternativa melodier 25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>Och Den svenska psalmboken</w:t>
      </w:r>
      <w:r w:rsidRPr="001A7055">
        <w:rPr>
          <w:rFonts w:ascii="Garamond" w:hAnsi="Garamond"/>
        </w:rPr>
        <w:t xml:space="preserve"> 495</w:t>
      </w:r>
      <w:r>
        <w:rPr>
          <w:rFonts w:ascii="Garamond" w:hAnsi="Garamond"/>
        </w:rPr>
        <w:t>,</w:t>
      </w:r>
      <w:r w:rsidRPr="001A7055">
        <w:rPr>
          <w:rFonts w:ascii="Garamond" w:hAnsi="Garamond"/>
        </w:rPr>
        <w:t xml:space="preserve"> I öster stiger solen</w:t>
      </w:r>
    </w:p>
    <w:p w:rsidR="006208D5" w:rsidRPr="001A7055" w:rsidRDefault="006208D5">
      <w:pPr>
        <w:rPr>
          <w:rFonts w:ascii="Garamond" w:hAnsi="Garamond"/>
        </w:rPr>
      </w:pPr>
    </w:p>
    <w:sectPr w:rsidR="006208D5" w:rsidRPr="001A7055" w:rsidSect="00AB3AB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5"/>
    <w:rsid w:val="001A7055"/>
    <w:rsid w:val="006208D5"/>
    <w:rsid w:val="00A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00A"/>
  <w15:chartTrackingRefBased/>
  <w15:docId w15:val="{B6DB171F-E540-4A6D-86F8-B6FE668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A705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2019-10-12T18:43:00Z</dcterms:created>
  <dcterms:modified xsi:type="dcterms:W3CDTF">2019-10-12T18:46:00Z</dcterms:modified>
</cp:coreProperties>
</file>